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803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0067-01-2024</w:t>
      </w:r>
      <w:r>
        <w:rPr>
          <w:rFonts w:ascii="Times New Roman" w:eastAsia="Times New Roman" w:hAnsi="Times New Roman" w:cs="Times New Roman"/>
        </w:rPr>
        <w:t>-003374-95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24 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Жигулина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Style w:val="cat-UserDefinedgrp-44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Жигулин</w:t>
      </w:r>
      <w:r>
        <w:rPr>
          <w:rFonts w:ascii="Times New Roman" w:eastAsia="Times New Roman" w:hAnsi="Times New Roman" w:cs="Times New Roman"/>
        </w:rPr>
        <w:t xml:space="preserve"> Н.К. </w:t>
      </w:r>
      <w:r>
        <w:rPr>
          <w:rFonts w:ascii="Times New Roman" w:eastAsia="Times New Roman" w:hAnsi="Times New Roman" w:cs="Times New Roman"/>
        </w:rPr>
        <w:t>являясь должностным лицом, с нарушением срока, указанного в п. 3 ст. 11 Федерального закона от 01.04.1996 г. N27-ФЗ "Об индивидуальном (персонифицированном) учете в системе обязательного пенсионного страхования и обязательного социального страхования", предоставил в Отделение Фонда пенсионного и социального страхования Российской Федерации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по форме </w:t>
      </w:r>
      <w:r>
        <w:rPr>
          <w:rStyle w:val="cat-UserDefinedgrp-47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UserDefinedgrp-48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застрахованных лица. В соответствии с вышеназванной нормой данная отчетность должна быть представлена до </w:t>
      </w:r>
      <w:r>
        <w:rPr>
          <w:rStyle w:val="cat-UserDefinedgrp-49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Жигулин</w:t>
      </w:r>
      <w:r>
        <w:rPr>
          <w:rFonts w:ascii="Times New Roman" w:eastAsia="Times New Roman" w:hAnsi="Times New Roman" w:cs="Times New Roman"/>
        </w:rPr>
        <w:t xml:space="preserve"> Н.К.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Жигулина</w:t>
      </w:r>
      <w:r>
        <w:rPr>
          <w:rFonts w:ascii="Times New Roman" w:eastAsia="Times New Roman" w:hAnsi="Times New Roman" w:cs="Times New Roman"/>
        </w:rPr>
        <w:t xml:space="preserve"> Н.К.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Жигулина</w:t>
      </w:r>
      <w:r>
        <w:rPr>
          <w:rFonts w:ascii="Times New Roman" w:eastAsia="Times New Roman" w:hAnsi="Times New Roman" w:cs="Times New Roman"/>
        </w:rPr>
        <w:t xml:space="preserve"> Н.К.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 xml:space="preserve">авонарушении </w:t>
      </w:r>
      <w:r>
        <w:rPr>
          <w:rStyle w:val="cat-UserDefinedgrp-46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уведомление об устранении ошибок и (или) несоответствий между представленными страхователем сведениями, имеющимися у ПФ РФ;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3</w:t>
      </w:r>
      <w:r>
        <w:rPr>
          <w:rFonts w:ascii="Times New Roman" w:eastAsia="Times New Roman" w:hAnsi="Times New Roman" w:cs="Times New Roman"/>
        </w:rPr>
        <w:t xml:space="preserve"> ст. 11 Федерального Закона от 01.04.1996 № 27-ФЗ «Об индивидуальном (персонифицированном)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настоящей статьи, </w:t>
      </w:r>
      <w:r>
        <w:rPr>
          <w:rFonts w:ascii="Times New Roman" w:eastAsia="Times New Roman" w:hAnsi="Times New Roman" w:cs="Times New Roman"/>
        </w:rPr>
        <w:t>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Жигулина</w:t>
      </w:r>
      <w:r>
        <w:rPr>
          <w:rFonts w:ascii="Times New Roman" w:eastAsia="Times New Roman" w:hAnsi="Times New Roman" w:cs="Times New Roman"/>
        </w:rPr>
        <w:t xml:space="preserve"> Н.К.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Жигулина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5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</w:rPr>
        <w:t xml:space="preserve"> КБК- 79711601230060001140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797027000000000136491</w:t>
      </w:r>
      <w:r>
        <w:rPr>
          <w:rFonts w:ascii="Times New Roman" w:eastAsia="Times New Roman" w:hAnsi="Times New Roman" w:cs="Times New Roman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</w:rPr>
        <w:t xml:space="preserve"> квитанции предоставляется в 106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</w:rPr>
        <w:t>ого судью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24.07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</w:t>
      </w:r>
      <w:r>
        <w:rPr>
          <w:rFonts w:ascii="Times New Roman" w:eastAsia="Times New Roman" w:hAnsi="Times New Roman" w:cs="Times New Roman"/>
        </w:rPr>
        <w:t>одится в деле № 5-</w:t>
      </w:r>
      <w:r>
        <w:rPr>
          <w:rFonts w:ascii="Times New Roman" w:eastAsia="Times New Roman" w:hAnsi="Times New Roman" w:cs="Times New Roman"/>
        </w:rPr>
        <w:t>803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8">
    <w:name w:val="cat-UserDefined grp-43 rplc-8"/>
    <w:basedOn w:val="DefaultParagraphFont"/>
  </w:style>
  <w:style w:type="character" w:customStyle="1" w:styleId="cat-UserDefinedgrp-44rplc-20">
    <w:name w:val="cat-UserDefined grp-44 rplc-20"/>
    <w:basedOn w:val="DefaultParagraphFont"/>
  </w:style>
  <w:style w:type="character" w:customStyle="1" w:styleId="cat-UserDefinedgrp-47rplc-24">
    <w:name w:val="cat-UserDefined grp-47 rplc-24"/>
    <w:basedOn w:val="DefaultParagraphFont"/>
  </w:style>
  <w:style w:type="character" w:customStyle="1" w:styleId="cat-UserDefinedgrp-48rplc-26">
    <w:name w:val="cat-UserDefined grp-48 rplc-26"/>
    <w:basedOn w:val="DefaultParagraphFont"/>
  </w:style>
  <w:style w:type="character" w:customStyle="1" w:styleId="cat-UserDefinedgrp-49rplc-27">
    <w:name w:val="cat-UserDefined grp-49 rplc-27"/>
    <w:basedOn w:val="DefaultParagraphFont"/>
  </w:style>
  <w:style w:type="character" w:customStyle="1" w:styleId="cat-UserDefinedgrp-46rplc-35">
    <w:name w:val="cat-UserDefined grp-46 rplc-35"/>
    <w:basedOn w:val="DefaultParagraphFont"/>
  </w:style>
  <w:style w:type="character" w:customStyle="1" w:styleId="cat-UserDefinedgrp-45rplc-39">
    <w:name w:val="cat-UserDefined grp-4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